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2" w:rsidRPr="008E4F52" w:rsidRDefault="008E4F52" w:rsidP="001D2F84">
      <w:pPr>
        <w:spacing w:after="120"/>
        <w:ind w:firstLine="0"/>
        <w:jc w:val="center"/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</w:pPr>
      <w:r w:rsidRPr="005806BC">
        <w:t>Пресс-релиз</w:t>
      </w:r>
    </w:p>
    <w:p w:rsidR="008A2416" w:rsidRDefault="008A2416" w:rsidP="008A2416">
      <w:pPr>
        <w:ind w:firstLine="0"/>
        <w:jc w:val="center"/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</w:pPr>
      <w:r>
        <w:rPr>
          <w:rFonts w:eastAsia="Calibri"/>
          <w:b/>
          <w:color w:val="0070C0"/>
          <w:sz w:val="36"/>
          <w:szCs w:val="32"/>
          <w:shd w:val="clear" w:color="auto" w:fill="FFFFFF"/>
          <w:lang w:eastAsia="en-US"/>
        </w:rPr>
        <w:t>Всероссийская перепись населения – уникальный источник данных о малых населенных пунктах</w:t>
      </w:r>
    </w:p>
    <w:p w:rsidR="008E4F52" w:rsidRPr="00503C46" w:rsidRDefault="00DC77A2" w:rsidP="003E5AF6">
      <w:pPr>
        <w:autoSpaceDE/>
        <w:autoSpaceDN/>
        <w:adjustRightInd/>
        <w:spacing w:before="120" w:after="240"/>
        <w:ind w:left="1418" w:firstLine="0"/>
        <w:rPr>
          <w:rFonts w:eastAsia="Calibri"/>
          <w:b/>
          <w:i/>
          <w:shd w:val="clear" w:color="auto" w:fill="FFFFFF"/>
          <w:lang w:eastAsia="en-US"/>
        </w:rPr>
      </w:pPr>
      <w:r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59264" behindDoc="1" locked="0" layoutInCell="1" allowOverlap="1" wp14:anchorId="0713F419" wp14:editId="23880E9E">
            <wp:simplePos x="0" y="0"/>
            <wp:positionH relativeFrom="column">
              <wp:posOffset>-139065</wp:posOffset>
            </wp:positionH>
            <wp:positionV relativeFrom="paragraph">
              <wp:posOffset>39370</wp:posOffset>
            </wp:positionV>
            <wp:extent cx="1287780" cy="952500"/>
            <wp:effectExtent l="0" t="0" r="7620" b="0"/>
            <wp:wrapTight wrapText="bothSides">
              <wp:wrapPolygon edited="0">
                <wp:start x="0" y="0"/>
                <wp:lineTo x="0" y="21168"/>
                <wp:lineTo x="21408" y="21168"/>
                <wp:lineTo x="21408" y="0"/>
                <wp:lineTo x="0" y="0"/>
              </wp:wrapPolygon>
            </wp:wrapTight>
            <wp:docPr id="2" name="Рисунок 2" descr="s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AF6" w:rsidRPr="003E5AF6">
        <w:rPr>
          <w:rFonts w:eastAsia="Calibri"/>
          <w:b/>
          <w:bCs/>
          <w:i/>
          <w:color w:val="000000" w:themeColor="text1"/>
        </w:rPr>
        <w:t xml:space="preserve"> </w:t>
      </w:r>
      <w:r w:rsidR="003E5AF6" w:rsidRPr="00FA6FA6">
        <w:rPr>
          <w:rFonts w:eastAsia="Calibri"/>
          <w:b/>
          <w:bCs/>
          <w:i/>
          <w:color w:val="000000" w:themeColor="text1"/>
        </w:rPr>
        <w:t>С 15 октября по 14 ноября 2021 года</w:t>
      </w:r>
      <w:r w:rsidR="003E5AF6" w:rsidRPr="00FA6FA6">
        <w:rPr>
          <w:rFonts w:eastAsia="Calibri"/>
          <w:b/>
          <w:i/>
          <w:color w:val="000000" w:themeColor="text1"/>
          <w:shd w:val="clear" w:color="auto" w:fill="FFFFFF"/>
          <w:lang w:eastAsia="en-US"/>
        </w:rPr>
        <w:t xml:space="preserve"> </w:t>
      </w:r>
      <w:r w:rsidR="00067F3D">
        <w:rPr>
          <w:rFonts w:eastAsia="Calibri"/>
          <w:b/>
          <w:i/>
          <w:shd w:val="clear" w:color="auto" w:fill="FFFFFF"/>
          <w:lang w:eastAsia="en-US"/>
        </w:rPr>
        <w:t xml:space="preserve">пройдет Всероссийская перепись населения. Во время переписи населения должен быть </w:t>
      </w:r>
      <w:r w:rsidR="008A2416">
        <w:rPr>
          <w:rFonts w:eastAsia="Calibri"/>
          <w:b/>
          <w:i/>
          <w:shd w:val="clear" w:color="auto" w:fill="FFFFFF"/>
          <w:lang w:eastAsia="en-US"/>
        </w:rPr>
        <w:t xml:space="preserve">учтен </w:t>
      </w:r>
      <w:r w:rsidR="00067F3D">
        <w:rPr>
          <w:rFonts w:eastAsia="Calibri"/>
          <w:b/>
          <w:i/>
          <w:shd w:val="clear" w:color="auto" w:fill="FFFFFF"/>
          <w:lang w:eastAsia="en-US"/>
        </w:rPr>
        <w:t>каждый человек. Особенно важно пересчитать всех жителей и все семьи в малых населенных пунктах.</w:t>
      </w:r>
    </w:p>
    <w:p w:rsidR="008A2416" w:rsidRDefault="008A2416" w:rsidP="008A2416">
      <w:pPr>
        <w:rPr>
          <w:shd w:val="clear" w:color="auto" w:fill="FFFFFF"/>
        </w:rPr>
      </w:pPr>
      <w:r>
        <w:rPr>
          <w:shd w:val="clear" w:color="auto" w:fill="FFFFFF"/>
        </w:rPr>
        <w:t>На основании итогов переписи руководством страны, региона, органами местной власти ближайшие 10 лет будут приниматься решения в области социальной политики и экономики.</w:t>
      </w:r>
    </w:p>
    <w:p w:rsidR="00BE1CFA" w:rsidRDefault="00BE1CFA" w:rsidP="00BE1CFA">
      <w:pPr>
        <w:rPr>
          <w:shd w:val="clear" w:color="auto" w:fill="FFFFFF"/>
        </w:rPr>
      </w:pPr>
      <w:r w:rsidRPr="000454E7">
        <w:rPr>
          <w:shd w:val="clear" w:color="auto" w:fill="FFFFFF"/>
        </w:rPr>
        <w:t xml:space="preserve">По данным переписи </w:t>
      </w:r>
      <w:r>
        <w:rPr>
          <w:shd w:val="clear" w:color="auto" w:fill="FFFFFF"/>
        </w:rPr>
        <w:t xml:space="preserve">населения </w:t>
      </w:r>
      <w:r w:rsidRPr="000454E7">
        <w:rPr>
          <w:shd w:val="clear" w:color="auto" w:fill="FFFFFF"/>
        </w:rPr>
        <w:t>2010 года в Новодугинском районе числилось 218 сельских населенных пункт</w:t>
      </w:r>
      <w:r>
        <w:rPr>
          <w:shd w:val="clear" w:color="auto" w:fill="FFFFFF"/>
        </w:rPr>
        <w:t>ов</w:t>
      </w:r>
      <w:r w:rsidRPr="000454E7">
        <w:rPr>
          <w:shd w:val="clear" w:color="auto" w:fill="FFFFFF"/>
        </w:rPr>
        <w:t xml:space="preserve"> (села, деревни, поселки, станции)</w:t>
      </w:r>
      <w:r>
        <w:rPr>
          <w:shd w:val="clear" w:color="auto" w:fill="FFFFFF"/>
        </w:rPr>
        <w:t xml:space="preserve">. В </w:t>
      </w:r>
      <w:r w:rsidRPr="000454E7">
        <w:rPr>
          <w:shd w:val="clear" w:color="auto" w:fill="FFFFFF"/>
        </w:rPr>
        <w:t>52 из них постоянных жителей не зафиксировано</w:t>
      </w:r>
      <w:r>
        <w:rPr>
          <w:shd w:val="clear" w:color="auto" w:fill="FFFFFF"/>
        </w:rPr>
        <w:t>.</w:t>
      </w:r>
    </w:p>
    <w:p w:rsidR="00BE1CFA" w:rsidRPr="000454E7" w:rsidRDefault="00BE1CFA" w:rsidP="00BE1CFA">
      <w:pPr>
        <w:rPr>
          <w:shd w:val="clear" w:color="auto" w:fill="FFFFFF"/>
        </w:rPr>
      </w:pPr>
      <w:r>
        <w:rPr>
          <w:shd w:val="clear" w:color="auto" w:fill="FFFFFF"/>
        </w:rPr>
        <w:t>В 125</w:t>
      </w:r>
      <w:r w:rsidRPr="000454E7">
        <w:rPr>
          <w:shd w:val="clear" w:color="auto" w:fill="FFFFFF"/>
        </w:rPr>
        <w:t xml:space="preserve"> деревнях проживало менее 26 человек</w:t>
      </w:r>
      <w:r>
        <w:rPr>
          <w:shd w:val="clear" w:color="auto" w:fill="FFFFFF"/>
        </w:rPr>
        <w:t xml:space="preserve">, </w:t>
      </w:r>
      <w:r w:rsidRPr="000454E7">
        <w:rPr>
          <w:shd w:val="clear" w:color="auto" w:fill="FFFFFF"/>
        </w:rPr>
        <w:t>суммарн</w:t>
      </w:r>
      <w:r>
        <w:rPr>
          <w:shd w:val="clear" w:color="auto" w:fill="FFFFFF"/>
        </w:rPr>
        <w:t>ая</w:t>
      </w:r>
      <w:r w:rsidRPr="000454E7">
        <w:rPr>
          <w:shd w:val="clear" w:color="auto" w:fill="FFFFFF"/>
        </w:rPr>
        <w:t xml:space="preserve"> численность населения</w:t>
      </w:r>
      <w:r>
        <w:rPr>
          <w:shd w:val="clear" w:color="auto" w:fill="FFFFFF"/>
        </w:rPr>
        <w:t xml:space="preserve"> в них составляла</w:t>
      </w:r>
      <w:r w:rsidRPr="000454E7">
        <w:rPr>
          <w:shd w:val="clear" w:color="auto" w:fill="FFFFFF"/>
        </w:rPr>
        <w:t xml:space="preserve"> </w:t>
      </w:r>
      <w:r>
        <w:rPr>
          <w:shd w:val="clear" w:color="auto" w:fill="FFFFFF"/>
        </w:rPr>
        <w:t>962</w:t>
      </w:r>
      <w:r w:rsidRPr="000454E7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 xml:space="preserve">а, это </w:t>
      </w:r>
      <w:r w:rsidRPr="000454E7">
        <w:rPr>
          <w:shd w:val="clear" w:color="auto" w:fill="FFFFFF"/>
        </w:rPr>
        <w:t xml:space="preserve">9,2% </w:t>
      </w:r>
      <w:r>
        <w:rPr>
          <w:shd w:val="clear" w:color="auto" w:fill="FFFFFF"/>
        </w:rPr>
        <w:t xml:space="preserve">всего </w:t>
      </w:r>
      <w:r w:rsidRPr="000454E7">
        <w:rPr>
          <w:shd w:val="clear" w:color="auto" w:fill="FFFFFF"/>
        </w:rPr>
        <w:t xml:space="preserve">сельского населения </w:t>
      </w:r>
      <w:r>
        <w:rPr>
          <w:shd w:val="clear" w:color="auto" w:fill="FFFFFF"/>
        </w:rPr>
        <w:t>района</w:t>
      </w:r>
      <w:r w:rsidRPr="000454E7">
        <w:rPr>
          <w:shd w:val="clear" w:color="auto" w:fill="FFFFFF"/>
        </w:rPr>
        <w:t>.</w:t>
      </w:r>
    </w:p>
    <w:p w:rsidR="00BE1CFA" w:rsidRDefault="00BE1CFA" w:rsidP="00BE1CFA">
      <w:r>
        <w:rPr>
          <w:shd w:val="clear" w:color="auto" w:fill="FFFFFF"/>
        </w:rPr>
        <w:t>Самых малочисленных среди них, с числом жителей 5 человек и менее –</w:t>
      </w:r>
      <w:r w:rsidRPr="000454E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58. </w:t>
      </w:r>
      <w:r w:rsidRPr="000454E7">
        <w:t>За период между переписями 2002 и 2010 годов число таких населенных пунктов увеличилось на 3 или на 5,5%.</w:t>
      </w:r>
    </w:p>
    <w:p w:rsidR="00BE1CFA" w:rsidRPr="000454E7" w:rsidRDefault="00BE1CFA" w:rsidP="00BE1CFA">
      <w:r w:rsidRPr="000454E7">
        <w:t>Только в 2 населенных пунктах население превышало 500 человек. Там проживал</w:t>
      </w:r>
      <w:r>
        <w:t>и</w:t>
      </w:r>
      <w:r w:rsidRPr="000454E7">
        <w:t xml:space="preserve"> 4596 человек или 4</w:t>
      </w:r>
      <w:r>
        <w:t>3,9</w:t>
      </w:r>
      <w:r w:rsidRPr="000454E7">
        <w:t xml:space="preserve">% сельских жителей </w:t>
      </w:r>
      <w:r>
        <w:t>района</w:t>
      </w:r>
      <w:r w:rsidRPr="000454E7">
        <w:t xml:space="preserve">. </w:t>
      </w:r>
    </w:p>
    <w:p w:rsidR="003E5AF6" w:rsidRDefault="003E5AF6" w:rsidP="003E5AF6">
      <w:pPr>
        <w:autoSpaceDE/>
        <w:autoSpaceDN/>
        <w:adjustRightInd/>
        <w:spacing w:after="200"/>
      </w:pPr>
      <w:r>
        <w:t>Что изменилось за последнее десятилетие на Смоленщине в отдельном районе и области узнаем из предстоящей Всероссийской переписи населения.</w:t>
      </w:r>
    </w:p>
    <w:p w:rsidR="003E5AF6" w:rsidRPr="00414D4C" w:rsidRDefault="003E5AF6" w:rsidP="003E5AF6">
      <w:pPr>
        <w:autoSpaceDE/>
        <w:autoSpaceDN/>
        <w:adjustRightInd/>
        <w:spacing w:after="200"/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МФЦ.</w:t>
      </w:r>
    </w:p>
    <w:p w:rsidR="00FB380C" w:rsidRDefault="00BE1CFA" w:rsidP="003E5AF6">
      <w:pPr>
        <w:autoSpaceDE/>
        <w:autoSpaceDN/>
        <w:adjustRightInd/>
        <w:spacing w:after="200"/>
        <w:jc w:val="center"/>
      </w:pPr>
      <w:r>
        <w:rPr>
          <w:noProof/>
        </w:rPr>
        <w:drawing>
          <wp:inline distT="0" distB="0" distL="0" distR="0" wp14:anchorId="5C10419E" wp14:editId="76B237CA">
            <wp:extent cx="4237567" cy="2933700"/>
            <wp:effectExtent l="0" t="0" r="0" b="0"/>
            <wp:docPr id="1" name="Рисунок 1" descr="C:\Users\P67-FilimonovaOV\Desktop\картинки-итог 26 шт\СНП- группа -26 шт.-итог_page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7-FilimonovaOV\Desktop\картинки-итог 26 шт\СНП- группа -26 шт.-итог_page-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644" cy="29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3123"/>
        <w:gridCol w:w="5245"/>
      </w:tblGrid>
      <w:tr w:rsidR="008E4F52" w:rsidRPr="00414D4C" w:rsidTr="00FE4925">
        <w:tc>
          <w:tcPr>
            <w:tcW w:w="1946" w:type="dxa"/>
            <w:shd w:val="clear" w:color="auto" w:fill="auto"/>
          </w:tcPr>
          <w:p w:rsidR="008E4F52" w:rsidRPr="00414D4C" w:rsidRDefault="008E4F52" w:rsidP="00FB380C">
            <w:pPr>
              <w:ind w:firstLine="0"/>
              <w:jc w:val="center"/>
            </w:pPr>
          </w:p>
        </w:tc>
        <w:tc>
          <w:tcPr>
            <w:tcW w:w="8368" w:type="dxa"/>
            <w:gridSpan w:val="2"/>
            <w:shd w:val="clear" w:color="auto" w:fill="auto"/>
          </w:tcPr>
          <w:p w:rsidR="008E4F52" w:rsidRDefault="008E4F52" w:rsidP="00FE4925">
            <w:pPr>
              <w:ind w:firstLine="0"/>
            </w:pPr>
          </w:p>
          <w:p w:rsidR="00FD684C" w:rsidRPr="00414D4C" w:rsidRDefault="00FD684C" w:rsidP="00FE4925">
            <w:pPr>
              <w:ind w:firstLine="0"/>
            </w:pPr>
          </w:p>
        </w:tc>
      </w:tr>
      <w:tr w:rsidR="008E4F52" w:rsidRPr="00414D4C" w:rsidTr="00FE4925">
        <w:tc>
          <w:tcPr>
            <w:tcW w:w="5069" w:type="dxa"/>
            <w:gridSpan w:val="2"/>
          </w:tcPr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</w:tc>
        <w:tc>
          <w:tcPr>
            <w:tcW w:w="5245" w:type="dxa"/>
          </w:tcPr>
          <w:p w:rsidR="00FB380C" w:rsidRDefault="00FB380C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  <w:r w:rsidRPr="00414D4C">
              <w:rPr>
                <w:szCs w:val="20"/>
              </w:rPr>
              <w:lastRenderedPageBreak/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8E4F52" w:rsidRPr="00414D4C" w:rsidTr="00FE4925">
        <w:tc>
          <w:tcPr>
            <w:tcW w:w="5069" w:type="dxa"/>
            <w:gridSpan w:val="2"/>
          </w:tcPr>
          <w:p w:rsidR="003E5AF6" w:rsidRPr="00414D4C" w:rsidRDefault="003E5AF6" w:rsidP="003E5AF6">
            <w:pPr>
              <w:widowControl w:val="0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14D4C">
              <w:rPr>
                <w:sz w:val="22"/>
                <w:szCs w:val="22"/>
              </w:rPr>
              <w:lastRenderedPageBreak/>
              <w:t xml:space="preserve">Отдел статистики населения </w:t>
            </w:r>
          </w:p>
          <w:p w:rsidR="003E5AF6" w:rsidRPr="00414D4C" w:rsidRDefault="003E5AF6" w:rsidP="003E5AF6">
            <w:pPr>
              <w:widowControl w:val="0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414D4C">
              <w:rPr>
                <w:sz w:val="22"/>
                <w:szCs w:val="22"/>
              </w:rPr>
              <w:t>здравоохранения</w:t>
            </w:r>
          </w:p>
          <w:p w:rsidR="003E5AF6" w:rsidRDefault="003E5AF6" w:rsidP="003E5AF6">
            <w:pPr>
              <w:widowControl w:val="0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77</w:t>
            </w:r>
            <w:r w:rsidRPr="00414D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Pr="00414D4C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39</w:t>
            </w:r>
          </w:p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jc w:val="left"/>
              <w:rPr>
                <w:szCs w:val="20"/>
              </w:rPr>
            </w:pPr>
          </w:p>
        </w:tc>
        <w:tc>
          <w:tcPr>
            <w:tcW w:w="5245" w:type="dxa"/>
          </w:tcPr>
          <w:p w:rsidR="008E4F52" w:rsidRPr="00414D4C" w:rsidRDefault="008E4F52" w:rsidP="00FE4925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</w:tc>
      </w:tr>
    </w:tbl>
    <w:p w:rsidR="00FF1B50" w:rsidRDefault="008E4F52" w:rsidP="001D2F84">
      <w:pPr>
        <w:widowControl w:val="0"/>
        <w:autoSpaceDE/>
        <w:autoSpaceDN/>
        <w:adjustRightInd/>
        <w:ind w:firstLine="0"/>
      </w:pPr>
      <w:r w:rsidRPr="00414D4C">
        <w:rPr>
          <w:b/>
          <w:i/>
          <w:sz w:val="26"/>
          <w:szCs w:val="26"/>
        </w:rPr>
        <w:t xml:space="preserve">При использовании материала </w:t>
      </w:r>
      <w:bookmarkStart w:id="0" w:name="_GoBack"/>
      <w:bookmarkEnd w:id="0"/>
      <w:proofErr w:type="spellStart"/>
      <w:r w:rsidRPr="00414D4C">
        <w:rPr>
          <w:b/>
          <w:i/>
          <w:sz w:val="26"/>
          <w:szCs w:val="26"/>
        </w:rPr>
        <w:t>Смоленскстата</w:t>
      </w:r>
      <w:proofErr w:type="spellEnd"/>
      <w:r w:rsidRPr="00414D4C">
        <w:rPr>
          <w:b/>
          <w:i/>
          <w:sz w:val="26"/>
          <w:szCs w:val="26"/>
        </w:rPr>
        <w:t xml:space="preserve"> ссылка на источник обязательна</w:t>
      </w:r>
      <w:r w:rsidRPr="00414D4C">
        <w:rPr>
          <w:b/>
          <w:noProof/>
          <w:sz w:val="20"/>
          <w:szCs w:val="20"/>
        </w:rPr>
        <w:t xml:space="preserve"> </w:t>
      </w:r>
    </w:p>
    <w:sectPr w:rsidR="00FF1B50" w:rsidSect="009B671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52"/>
    <w:rsid w:val="00030FDA"/>
    <w:rsid w:val="00067F3D"/>
    <w:rsid w:val="00194D74"/>
    <w:rsid w:val="001D2F84"/>
    <w:rsid w:val="001F5FA1"/>
    <w:rsid w:val="00317828"/>
    <w:rsid w:val="00340DA7"/>
    <w:rsid w:val="003E5AF6"/>
    <w:rsid w:val="00487B92"/>
    <w:rsid w:val="005B201D"/>
    <w:rsid w:val="006A7460"/>
    <w:rsid w:val="006F3A3B"/>
    <w:rsid w:val="00717358"/>
    <w:rsid w:val="007A6F95"/>
    <w:rsid w:val="008065EE"/>
    <w:rsid w:val="008A2416"/>
    <w:rsid w:val="008E4F52"/>
    <w:rsid w:val="009B671C"/>
    <w:rsid w:val="009C2443"/>
    <w:rsid w:val="00B00318"/>
    <w:rsid w:val="00B25DA4"/>
    <w:rsid w:val="00BE1CFA"/>
    <w:rsid w:val="00BE342A"/>
    <w:rsid w:val="00BF2C1D"/>
    <w:rsid w:val="00C51507"/>
    <w:rsid w:val="00C8331B"/>
    <w:rsid w:val="00C84A8D"/>
    <w:rsid w:val="00DC77A2"/>
    <w:rsid w:val="00F4201A"/>
    <w:rsid w:val="00F65663"/>
    <w:rsid w:val="00FB380C"/>
    <w:rsid w:val="00FD684C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5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5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Политенкова Юлия Николаевна</dc:creator>
  <cp:lastModifiedBy>Филимонова Ольга Валерьевна</cp:lastModifiedBy>
  <cp:revision>36</cp:revision>
  <cp:lastPrinted>2020-12-23T11:19:00Z</cp:lastPrinted>
  <dcterms:created xsi:type="dcterms:W3CDTF">2020-12-23T08:18:00Z</dcterms:created>
  <dcterms:modified xsi:type="dcterms:W3CDTF">2021-08-20T07:44:00Z</dcterms:modified>
</cp:coreProperties>
</file>